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05EC" w:rsidRPr="00032DA0" w:rsidRDefault="001005EC" w:rsidP="001005EC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משרד התחבורה והבטיחות בדרכים</w:t>
      </w:r>
    </w:p>
    <w:p w:rsidR="001005EC" w:rsidRPr="00032DA0" w:rsidRDefault="001005EC" w:rsidP="001005EC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רשות הספנות והנמלים</w:t>
      </w:r>
    </w:p>
    <w:p w:rsidR="001005EC" w:rsidRPr="00032DA0" w:rsidRDefault="001005EC" w:rsidP="001005EC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>
        <w:rPr>
          <w:rFonts w:ascii="David" w:hAnsi="David" w:cs="David" w:hint="cs"/>
          <w:b/>
          <w:bCs/>
          <w:sz w:val="24"/>
          <w:szCs w:val="24"/>
          <w:rtl/>
        </w:rPr>
        <w:t>9/18</w:t>
      </w:r>
    </w:p>
    <w:p w:rsidR="001005EC" w:rsidRPr="00032DA0" w:rsidRDefault="001005EC" w:rsidP="001005EC">
      <w:pPr>
        <w:keepNext/>
        <w:spacing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032DA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 xml:space="preserve">לביצוע </w:t>
      </w:r>
      <w:r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>עבודות שיקום ושיפוץ מגדלורים</w:t>
      </w:r>
    </w:p>
    <w:p w:rsidR="001005EC" w:rsidRPr="00032DA0" w:rsidRDefault="001005EC" w:rsidP="001005EC">
      <w:pPr>
        <w:keepNext/>
        <w:spacing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1005EC" w:rsidP="001005EC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>משרד התחבורה והבטיחות בדרכים- רשות הספנות והנמלים (להלן – "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המשרד</w:t>
      </w:r>
      <w:r w:rsidRPr="00032DA0">
        <w:rPr>
          <w:rFonts w:ascii="David" w:hAnsi="David" w:cs="David"/>
          <w:sz w:val="24"/>
          <w:szCs w:val="24"/>
          <w:rtl/>
        </w:rPr>
        <w:t xml:space="preserve">" או 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הרשות</w:t>
      </w:r>
      <w:r w:rsidRPr="00032DA0">
        <w:rPr>
          <w:rFonts w:ascii="David" w:hAnsi="David" w:cs="David"/>
          <w:sz w:val="24"/>
          <w:szCs w:val="24"/>
          <w:rtl/>
        </w:rPr>
        <w:t xml:space="preserve">) מזמין מציעים מתאימים, </w:t>
      </w:r>
    </w:p>
    <w:p w:rsidR="001005EC" w:rsidRPr="00032DA0" w:rsidRDefault="001005EC" w:rsidP="001005EC">
      <w:pPr>
        <w:spacing w:line="240" w:lineRule="auto"/>
        <w:rPr>
          <w:rFonts w:ascii="David" w:hAnsi="David" w:cs="David"/>
          <w:b/>
          <w:bCs/>
          <w:sz w:val="24"/>
          <w:szCs w:val="24"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להציע הצעות </w:t>
      </w:r>
      <w:r w:rsidRPr="00032DA0">
        <w:rPr>
          <w:rFonts w:ascii="David" w:hAnsi="David" w:cs="David"/>
          <w:b/>
          <w:sz w:val="24"/>
          <w:szCs w:val="24"/>
          <w:rtl/>
        </w:rPr>
        <w:t xml:space="preserve">לביצוע </w:t>
      </w:r>
      <w:r>
        <w:rPr>
          <w:rFonts w:ascii="David" w:hAnsi="David" w:cs="David" w:hint="cs"/>
          <w:b/>
          <w:sz w:val="24"/>
          <w:szCs w:val="24"/>
          <w:rtl/>
        </w:rPr>
        <w:t xml:space="preserve">עבודות שיקום ושיפוץ מגדלורים </w:t>
      </w:r>
      <w:r w:rsidRPr="00032DA0">
        <w:rPr>
          <w:rFonts w:ascii="David" w:hAnsi="David" w:cs="David"/>
          <w:sz w:val="24"/>
          <w:szCs w:val="24"/>
          <w:rtl/>
        </w:rPr>
        <w:t>(להלן- "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032DA0">
        <w:rPr>
          <w:rFonts w:ascii="David" w:hAnsi="David" w:cs="David"/>
          <w:sz w:val="24"/>
          <w:szCs w:val="24"/>
          <w:rtl/>
        </w:rPr>
        <w:t>")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. </w:t>
      </w:r>
    </w:p>
    <w:p w:rsidR="001005EC" w:rsidRPr="00032DA0" w:rsidRDefault="001005EC" w:rsidP="001005EC">
      <w:pPr>
        <w:spacing w:line="240" w:lineRule="auto"/>
        <w:rPr>
          <w:rFonts w:ascii="David" w:hAnsi="David" w:cs="David"/>
          <w:sz w:val="24"/>
          <w:szCs w:val="24"/>
          <w:rtl/>
        </w:rPr>
      </w:pPr>
    </w:p>
    <w:p w:rsidR="001005EC" w:rsidRPr="00032DA0" w:rsidRDefault="001005EC" w:rsidP="001005EC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תיאור השירותים הנדרשים, תנאי ההתקשרות, אופן הגשת ההצעה, אופן בחירת הזוכה וכד' מתוארים במסמכי המכרז. </w:t>
      </w: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המועד האחרון להגשת הצעות הנו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15.7.2018 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עד השעה 12:00.</w:t>
      </w:r>
      <w:r w:rsidRPr="00032DA0">
        <w:rPr>
          <w:rFonts w:ascii="David" w:hAnsi="David" w:cs="David"/>
          <w:sz w:val="24"/>
          <w:szCs w:val="24"/>
          <w:rtl/>
        </w:rPr>
        <w:t xml:space="preserve"> שאר המועדים מפורטים במסמכי המכרז.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1005EC" w:rsidRPr="00032DA0" w:rsidRDefault="001005EC" w:rsidP="001005EC">
      <w:pPr>
        <w:spacing w:line="240" w:lineRule="auto"/>
        <w:ind w:left="424" w:right="426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* המשרד שומר לעצמו את הזכות לשנות את המועדים שפורטו במסמכי המכרז, לפי שיקול דעתו הבלעדי.</w:t>
      </w: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1005EC">
      <w:pPr>
        <w:pStyle w:val="6"/>
        <w:rPr>
          <w:rFonts w:ascii="David" w:hAnsi="David"/>
          <w:b w:val="0"/>
          <w:bCs w:val="0"/>
          <w:sz w:val="24"/>
          <w:szCs w:val="24"/>
        </w:rPr>
      </w:pPr>
      <w:r w:rsidRPr="00032DA0">
        <w:rPr>
          <w:rFonts w:ascii="David" w:hAnsi="David"/>
          <w:sz w:val="24"/>
          <w:szCs w:val="24"/>
          <w:rtl/>
        </w:rPr>
        <w:t xml:space="preserve">תקופת ההתקשרות- 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תקופת ההתקשרות במכרז תהיה לתקופה של </w:t>
      </w:r>
      <w:r>
        <w:rPr>
          <w:rFonts w:ascii="David" w:hAnsi="David" w:hint="cs"/>
          <w:b w:val="0"/>
          <w:bCs w:val="0"/>
          <w:sz w:val="24"/>
          <w:szCs w:val="24"/>
          <w:rtl/>
        </w:rPr>
        <w:t xml:space="preserve">4 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חודשים ממועד חתימת חוזה ההתקשרות. </w:t>
      </w:r>
    </w:p>
    <w:p w:rsidR="001005EC" w:rsidRPr="00032DA0" w:rsidRDefault="001005EC" w:rsidP="001005EC">
      <w:pPr>
        <w:numPr>
          <w:ilvl w:val="0"/>
          <w:numId w:val="1"/>
        </w:num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תנאי סף – לנוסח המלא והמחייב של תנאי הסף יש לעיין במסמכי מכרז. </w:t>
      </w:r>
    </w:p>
    <w:p w:rsidR="001005EC" w:rsidRPr="00032DA0" w:rsidRDefault="001005EC" w:rsidP="001005EC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       להלן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עיקרי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32DA0">
        <w:rPr>
          <w:rFonts w:ascii="David" w:hAnsi="David" w:cs="David"/>
          <w:sz w:val="24"/>
          <w:szCs w:val="24"/>
          <w:rtl/>
        </w:rPr>
        <w:t>תנאי הסף בהם מחויב מציע המבקש כי הצעתו תיבחן לגופו של עניין.</w:t>
      </w:r>
      <w:r w:rsidRPr="00032DA0">
        <w:rPr>
          <w:rFonts w:ascii="David" w:hAnsi="David" w:cs="David"/>
          <w:sz w:val="24"/>
          <w:szCs w:val="24"/>
          <w:rtl/>
        </w:rPr>
        <w:br/>
      </w:r>
    </w:p>
    <w:p w:rsidR="001005EC" w:rsidRPr="00032DA0" w:rsidRDefault="001005EC" w:rsidP="001005EC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1005EC" w:rsidRPr="00032DA0" w:rsidRDefault="001005EC" w:rsidP="001005EC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המסמכים והאישורים שלהלן</w:t>
      </w:r>
      <w:r w:rsidRPr="00032DA0">
        <w:rPr>
          <w:rFonts w:ascii="David" w:hAnsi="David" w:cs="David"/>
          <w:sz w:val="24"/>
          <w:szCs w:val="24"/>
          <w:rtl/>
        </w:rPr>
        <w:t xml:space="preserve"> (אשר עליהם להיות אך ורק על שם מציע אחד בלבד).</w:t>
      </w:r>
      <w:r w:rsidRPr="00032DA0">
        <w:rPr>
          <w:rFonts w:ascii="David" w:hAnsi="David" w:cs="David"/>
          <w:sz w:val="24"/>
          <w:szCs w:val="24"/>
          <w:rtl/>
        </w:rPr>
        <w:br/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1005EC" w:rsidRPr="001005EC" w:rsidRDefault="001005EC" w:rsidP="001005EC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המציע הינו קבלן רשום אצל רשם הקבלנים, כקבלן לעבודות בנייה (סיווג 100) ו/או  קבלן לעבודות נמלים (סיווג 600). בעל הסיווג ב- 5 השנים האחרונות ברציפות. </w:t>
      </w:r>
    </w:p>
    <w:p w:rsidR="001005EC" w:rsidRPr="001005EC" w:rsidRDefault="001005EC" w:rsidP="001005EC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המציע הינו בעל ניסיון בביצוע עבודות שיקום מבנים עם עדיפות לסביבה ימית.</w:t>
      </w:r>
    </w:p>
    <w:p w:rsidR="001005EC" w:rsidRPr="001005EC" w:rsidRDefault="001005EC" w:rsidP="001005EC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המציע צרף את כל האישורים הנדרשים לפי חוק עסקאות גופים ציבוריים, התשל"ו – 1976 ובכלל זה תצהיר לעניין היעדר הרשעה לפי חוק עובדים זרים (איסור העסקה שלא כדין והבטחת תנאים הוגנים) התשנ"א – 1991 והיעדר הרשעה לפי חוק שכר מינימום, התשמ"ז -  1987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>וכן אישור ניהול פנקסים כדין.</w:t>
      </w:r>
    </w:p>
    <w:p w:rsidR="001005EC" w:rsidRPr="001005EC" w:rsidRDefault="001005EC" w:rsidP="001005EC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המציע מתחייב להשתתף </w:t>
      </w:r>
      <w:r w:rsidRPr="001005EC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 xml:space="preserve">בשני </w:t>
      </w: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סיורי הקבלנים  שיערוך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המשרד.</w:t>
      </w:r>
    </w:p>
    <w:p w:rsidR="001005EC" w:rsidRPr="001005EC" w:rsidRDefault="001005EC" w:rsidP="001005EC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המציע צירף להצעתו ערבות מכרז. על הערבות שתוגש להיות בנוסח זהה לנוסח המופיע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במסמכי המכרז</w:t>
      </w: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. נוסח שונה יגרום לפסילת ההצעה על הסף.  </w:t>
      </w:r>
    </w:p>
    <w:p w:rsidR="001005EC" w:rsidRPr="00032DA0" w:rsidRDefault="001005EC" w:rsidP="001005EC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B23238" w:rsidP="00B23238">
      <w:pPr>
        <w:pStyle w:val="6"/>
        <w:numPr>
          <w:ilvl w:val="0"/>
          <w:numId w:val="0"/>
        </w:numPr>
        <w:ind w:left="360" w:hanging="360"/>
        <w:jc w:val="both"/>
        <w:rPr>
          <w:rFonts w:ascii="David" w:hAnsi="David"/>
          <w:b w:val="0"/>
          <w:bCs w:val="0"/>
          <w:sz w:val="24"/>
          <w:szCs w:val="24"/>
          <w:rtl/>
          <w:lang w:eastAsia="he-IL"/>
        </w:rPr>
      </w:pPr>
      <w:r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 xml:space="preserve">       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שאלות הבהרה בנושאים טכניים ומנהליים יש להפנות למר </w:t>
      </w:r>
      <w:r w:rsidR="001005EC"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>רמי צור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="001005EC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>למייל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lang w:eastAsia="he-IL"/>
        </w:rPr>
        <w:t xml:space="preserve"> </w:t>
      </w:r>
      <w:r w:rsidR="001005EC">
        <w:rPr>
          <w:rFonts w:ascii="David" w:eastAsia="Times New Roman" w:hAnsi="David"/>
          <w:b w:val="0"/>
          <w:bCs w:val="0"/>
          <w:sz w:val="24"/>
          <w:szCs w:val="24"/>
          <w:lang w:eastAsia="he-IL"/>
        </w:rPr>
        <w:t xml:space="preserve"> </w:t>
      </w:r>
      <w:hyperlink r:id="rId7" w:history="1">
        <w:r w:rsidR="001005EC" w:rsidRPr="008326E0">
          <w:rPr>
            <w:rStyle w:val="Hyperlink"/>
            <w:rFonts w:ascii="David" w:eastAsia="Times New Roman" w:hAnsi="David"/>
            <w:b w:val="0"/>
            <w:bCs w:val="0"/>
            <w:sz w:val="24"/>
            <w:szCs w:val="24"/>
            <w:lang w:eastAsia="he-IL"/>
          </w:rPr>
          <w:t>zurr@mot.gov.il</w:t>
        </w:r>
      </w:hyperlink>
      <w:r w:rsidR="001005EC">
        <w:rPr>
          <w:rFonts w:ascii="David" w:hAnsi="David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את שאלות ההבהרה ניתן להפנות עד ולא יאוחר </w:t>
      </w:r>
      <w:r w:rsidR="001005EC" w:rsidRPr="001005EC">
        <w:rPr>
          <w:rFonts w:ascii="David" w:eastAsia="Times New Roman" w:hAnsi="David"/>
          <w:sz w:val="24"/>
          <w:szCs w:val="24"/>
          <w:rtl/>
          <w:lang w:eastAsia="he-IL"/>
        </w:rPr>
        <w:t>מיום</w:t>
      </w:r>
      <w:r w:rsidR="001005EC" w:rsidRPr="001005EC">
        <w:rPr>
          <w:rFonts w:ascii="David" w:eastAsia="Times New Roman" w:hAnsi="David" w:hint="cs"/>
          <w:sz w:val="24"/>
          <w:szCs w:val="24"/>
          <w:rtl/>
          <w:lang w:eastAsia="he-IL"/>
        </w:rPr>
        <w:t xml:space="preserve"> 28.6.2018.</w:t>
      </w:r>
    </w:p>
    <w:p w:rsidR="001005EC" w:rsidRPr="001005EC" w:rsidRDefault="001005EC" w:rsidP="001005EC">
      <w:pPr>
        <w:pStyle w:val="6"/>
        <w:numPr>
          <w:ilvl w:val="0"/>
          <w:numId w:val="0"/>
        </w:numPr>
        <w:ind w:left="360" w:hanging="360"/>
        <w:jc w:val="both"/>
        <w:rPr>
          <w:rFonts w:ascii="David" w:hAnsi="David"/>
          <w:b w:val="0"/>
          <w:bCs w:val="0"/>
          <w:sz w:val="24"/>
          <w:szCs w:val="24"/>
          <w:lang w:eastAsia="he-IL"/>
        </w:rPr>
      </w:pPr>
    </w:p>
    <w:p w:rsidR="001005EC" w:rsidRPr="00032DA0" w:rsidRDefault="001005EC" w:rsidP="001005EC">
      <w:pPr>
        <w:pStyle w:val="6"/>
        <w:jc w:val="both"/>
        <w:rPr>
          <w:rFonts w:ascii="David" w:hAnsi="David"/>
          <w:sz w:val="24"/>
          <w:szCs w:val="24"/>
          <w:u w:val="single"/>
          <w:rtl/>
        </w:rPr>
      </w:pPr>
      <w:r w:rsidRPr="00032DA0">
        <w:rPr>
          <w:rFonts w:ascii="David" w:eastAsia="Times New Roman" w:hAnsi="David"/>
          <w:sz w:val="24"/>
          <w:szCs w:val="24"/>
          <w:rtl/>
          <w:lang w:eastAsia="he-IL"/>
        </w:rPr>
        <w:t xml:space="preserve">אופן הגשת ההצעה והמועד להגשתה:  </w:t>
      </w:r>
      <w:r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 מיו</w:t>
      </w:r>
      <w:r w:rsidRPr="001005EC">
        <w:rPr>
          <w:rFonts w:ascii="David" w:hAnsi="David"/>
          <w:b w:val="0"/>
          <w:bCs w:val="0"/>
          <w:sz w:val="24"/>
          <w:szCs w:val="24"/>
          <w:rtl/>
        </w:rPr>
        <w:t xml:space="preserve">ם </w:t>
      </w:r>
      <w:r w:rsidRPr="001005EC">
        <w:rPr>
          <w:rFonts w:ascii="David" w:hAnsi="David" w:hint="cs"/>
          <w:sz w:val="24"/>
          <w:szCs w:val="24"/>
          <w:rtl/>
        </w:rPr>
        <w:t xml:space="preserve">15.7.2018 </w:t>
      </w:r>
      <w:r w:rsidRPr="001005EC">
        <w:rPr>
          <w:rFonts w:ascii="David" w:hAnsi="David"/>
          <w:sz w:val="24"/>
          <w:szCs w:val="24"/>
          <w:rtl/>
        </w:rPr>
        <w:t>בשעה 12:00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פל ים 15א', קריית הממשלה, בניין ב', קומה 21, חיפה</w:t>
      </w:r>
      <w:r w:rsidRPr="00032DA0">
        <w:rPr>
          <w:rFonts w:ascii="David" w:hAnsi="David"/>
          <w:sz w:val="24"/>
          <w:szCs w:val="24"/>
          <w:rtl/>
        </w:rPr>
        <w:t xml:space="preserve">.  </w:t>
      </w:r>
      <w:r w:rsidRPr="00032DA0">
        <w:rPr>
          <w:rFonts w:ascii="David" w:hAnsi="David"/>
          <w:sz w:val="24"/>
          <w:szCs w:val="24"/>
          <w:u w:val="single"/>
          <w:rtl/>
        </w:rPr>
        <w:t>הצעה שלא תמצא בתיבת המכרזים במועד, לא תידון.</w:t>
      </w: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1005EC" w:rsidP="001005EC">
      <w:pPr>
        <w:numPr>
          <w:ilvl w:val="0"/>
          <w:numId w:val="1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מסמכי המכרז מפורסמים באתר הפרסומים הרשמי של ממשלת ישראל בכתובת   </w:t>
      </w:r>
      <w:hyperlink r:id="rId8" w:history="1">
        <w:r w:rsidRPr="008326E0">
          <w:rPr>
            <w:rStyle w:val="Hyperlink"/>
            <w:rFonts w:ascii="David" w:hAnsi="David" w:cs="David"/>
            <w:sz w:val="24"/>
            <w:szCs w:val="24"/>
          </w:rPr>
          <w:t>WWW.PIRSUM.GOV.IL</w:t>
        </w:r>
      </w:hyperlink>
      <w:r w:rsidRPr="00032DA0">
        <w:rPr>
          <w:rFonts w:ascii="David" w:hAnsi="David" w:cs="David"/>
          <w:sz w:val="24"/>
          <w:szCs w:val="24"/>
          <w:rtl/>
        </w:rPr>
        <w:t xml:space="preserve">, באתר מינהל הרכש הממשלתי בכתובת   </w:t>
      </w:r>
      <w:r w:rsidRPr="00032DA0">
        <w:rPr>
          <w:rFonts w:ascii="David" w:hAnsi="David" w:cs="David"/>
          <w:sz w:val="24"/>
          <w:szCs w:val="24"/>
        </w:rPr>
        <w:t>MR.GOV.IL</w:t>
      </w:r>
      <w:r w:rsidRPr="00032DA0">
        <w:rPr>
          <w:rFonts w:ascii="David" w:hAnsi="David" w:cs="David"/>
          <w:sz w:val="24"/>
          <w:szCs w:val="24"/>
          <w:rtl/>
        </w:rPr>
        <w:t>.</w:t>
      </w:r>
      <w:r w:rsidRPr="00032DA0">
        <w:rPr>
          <w:rFonts w:ascii="David" w:hAnsi="David" w:cs="David"/>
          <w:sz w:val="24"/>
          <w:szCs w:val="24"/>
        </w:rPr>
        <w:t xml:space="preserve"> WWW</w:t>
      </w:r>
      <w:r w:rsidRPr="00032DA0">
        <w:rPr>
          <w:rFonts w:ascii="David" w:hAnsi="David" w:cs="David"/>
          <w:sz w:val="24"/>
          <w:szCs w:val="24"/>
          <w:rtl/>
        </w:rPr>
        <w:t xml:space="preserve"> ובאתר רשות הספנות והנמלים </w:t>
      </w:r>
      <w:r w:rsidRPr="00032DA0">
        <w:rPr>
          <w:rFonts w:ascii="David" w:hAnsi="David" w:cs="David"/>
          <w:sz w:val="24"/>
          <w:szCs w:val="24"/>
        </w:rPr>
        <w:t>asp.mot.gov.il</w:t>
      </w:r>
      <w:r w:rsidRPr="00032DA0">
        <w:rPr>
          <w:rFonts w:ascii="David" w:hAnsi="David" w:cs="David"/>
          <w:sz w:val="24"/>
          <w:szCs w:val="24"/>
          <w:rtl/>
        </w:rPr>
        <w:t xml:space="preserve">. </w:t>
      </w: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285D2D" w:rsidRDefault="001005EC" w:rsidP="006857AF">
      <w:pPr>
        <w:spacing w:line="240" w:lineRule="auto"/>
      </w:pPr>
      <w:r w:rsidRPr="00032DA0">
        <w:rPr>
          <w:rFonts w:ascii="David" w:hAnsi="David" w:cs="David"/>
          <w:sz w:val="24"/>
          <w:szCs w:val="24"/>
          <w:rtl/>
        </w:rPr>
        <w:t xml:space="preserve">                                                                                                                                            ועדת המכרזים</w:t>
      </w:r>
      <w:bookmarkStart w:id="0" w:name="_GoBack"/>
      <w:bookmarkEnd w:id="0"/>
    </w:p>
    <w:sectPr w:rsidR="00285D2D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4C71" w:rsidRDefault="00EC4C71">
      <w:pPr>
        <w:spacing w:line="240" w:lineRule="auto"/>
      </w:pPr>
      <w:r>
        <w:separator/>
      </w:r>
    </w:p>
  </w:endnote>
  <w:endnote w:type="continuationSeparator" w:id="0">
    <w:p w:rsidR="00EC4C71" w:rsidRDefault="00EC4C7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EC4C71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1ABFBEAD" wp14:editId="4902BA8E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8BBACE9" wp14:editId="22E51986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EC4C71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EC4C71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EC4C71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8BBACE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DE3446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DE3446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DE3446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DE3446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DE3446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DE3446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DE3446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4C71" w:rsidRDefault="00EC4C71">
      <w:pPr>
        <w:spacing w:line="240" w:lineRule="auto"/>
      </w:pPr>
      <w:r>
        <w:separator/>
      </w:r>
    </w:p>
  </w:footnote>
  <w:footnote w:type="continuationSeparator" w:id="0">
    <w:p w:rsidR="00EC4C71" w:rsidRDefault="00EC4C7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EC4C71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051072B7" wp14:editId="630D92A5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678B2"/>
    <w:multiLevelType w:val="hybridMultilevel"/>
    <w:tmpl w:val="4D58B4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5775DC"/>
    <w:multiLevelType w:val="hybridMultilevel"/>
    <w:tmpl w:val="7E5E48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630BD9"/>
    <w:multiLevelType w:val="hybridMultilevel"/>
    <w:tmpl w:val="DB70FF74"/>
    <w:lvl w:ilvl="0" w:tplc="5AF838E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5EC"/>
    <w:rsid w:val="00001014"/>
    <w:rsid w:val="00001FAE"/>
    <w:rsid w:val="000141C7"/>
    <w:rsid w:val="000365AC"/>
    <w:rsid w:val="00036D26"/>
    <w:rsid w:val="00041602"/>
    <w:rsid w:val="00085802"/>
    <w:rsid w:val="00094422"/>
    <w:rsid w:val="000B701E"/>
    <w:rsid w:val="000C74E8"/>
    <w:rsid w:val="000F0537"/>
    <w:rsid w:val="000F5A88"/>
    <w:rsid w:val="001005EC"/>
    <w:rsid w:val="00104AFE"/>
    <w:rsid w:val="00111478"/>
    <w:rsid w:val="00125E5B"/>
    <w:rsid w:val="00135EB7"/>
    <w:rsid w:val="001378FC"/>
    <w:rsid w:val="0015096C"/>
    <w:rsid w:val="00163D8B"/>
    <w:rsid w:val="001644F4"/>
    <w:rsid w:val="001762D4"/>
    <w:rsid w:val="00197544"/>
    <w:rsid w:val="001A7372"/>
    <w:rsid w:val="001B5275"/>
    <w:rsid w:val="001D1735"/>
    <w:rsid w:val="001D6B8F"/>
    <w:rsid w:val="001F7FEE"/>
    <w:rsid w:val="0020616B"/>
    <w:rsid w:val="00211906"/>
    <w:rsid w:val="0021763F"/>
    <w:rsid w:val="0022270C"/>
    <w:rsid w:val="002441ED"/>
    <w:rsid w:val="00280C3C"/>
    <w:rsid w:val="00285D2D"/>
    <w:rsid w:val="00286E08"/>
    <w:rsid w:val="002A2206"/>
    <w:rsid w:val="002A3DA0"/>
    <w:rsid w:val="002A4DCA"/>
    <w:rsid w:val="002D332E"/>
    <w:rsid w:val="002D73E6"/>
    <w:rsid w:val="002E098F"/>
    <w:rsid w:val="002F384B"/>
    <w:rsid w:val="002F5938"/>
    <w:rsid w:val="002F740B"/>
    <w:rsid w:val="00323CF8"/>
    <w:rsid w:val="003248D7"/>
    <w:rsid w:val="00334523"/>
    <w:rsid w:val="0033779D"/>
    <w:rsid w:val="00357BB1"/>
    <w:rsid w:val="00391D8A"/>
    <w:rsid w:val="003A7B53"/>
    <w:rsid w:val="003B4262"/>
    <w:rsid w:val="00441CB6"/>
    <w:rsid w:val="00443B5A"/>
    <w:rsid w:val="0044676D"/>
    <w:rsid w:val="00452088"/>
    <w:rsid w:val="00455103"/>
    <w:rsid w:val="00457FDE"/>
    <w:rsid w:val="004668A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05EAE"/>
    <w:rsid w:val="00521E83"/>
    <w:rsid w:val="00526FB1"/>
    <w:rsid w:val="005455AB"/>
    <w:rsid w:val="00562251"/>
    <w:rsid w:val="00563E9A"/>
    <w:rsid w:val="00581723"/>
    <w:rsid w:val="00585599"/>
    <w:rsid w:val="00592FB0"/>
    <w:rsid w:val="005A7707"/>
    <w:rsid w:val="005C1703"/>
    <w:rsid w:val="005E59C3"/>
    <w:rsid w:val="005F10EB"/>
    <w:rsid w:val="005F7611"/>
    <w:rsid w:val="006235E3"/>
    <w:rsid w:val="006253ED"/>
    <w:rsid w:val="00627542"/>
    <w:rsid w:val="00640CA6"/>
    <w:rsid w:val="00651C5F"/>
    <w:rsid w:val="00673FD6"/>
    <w:rsid w:val="00681421"/>
    <w:rsid w:val="00681BA1"/>
    <w:rsid w:val="00682ECE"/>
    <w:rsid w:val="006857AF"/>
    <w:rsid w:val="006A146F"/>
    <w:rsid w:val="006A1CB5"/>
    <w:rsid w:val="006B0354"/>
    <w:rsid w:val="006B743B"/>
    <w:rsid w:val="006C62D3"/>
    <w:rsid w:val="007015D4"/>
    <w:rsid w:val="007016FF"/>
    <w:rsid w:val="00710D6D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25A99"/>
    <w:rsid w:val="008351BA"/>
    <w:rsid w:val="0085141D"/>
    <w:rsid w:val="008622F6"/>
    <w:rsid w:val="00862F0E"/>
    <w:rsid w:val="0087075E"/>
    <w:rsid w:val="00885D4C"/>
    <w:rsid w:val="00891C9A"/>
    <w:rsid w:val="008A6358"/>
    <w:rsid w:val="008B028D"/>
    <w:rsid w:val="008B1709"/>
    <w:rsid w:val="008D066C"/>
    <w:rsid w:val="008F4F03"/>
    <w:rsid w:val="00913A05"/>
    <w:rsid w:val="0091784A"/>
    <w:rsid w:val="009202EA"/>
    <w:rsid w:val="00934111"/>
    <w:rsid w:val="009566C8"/>
    <w:rsid w:val="00957DC1"/>
    <w:rsid w:val="009634C3"/>
    <w:rsid w:val="00984558"/>
    <w:rsid w:val="00985395"/>
    <w:rsid w:val="00985489"/>
    <w:rsid w:val="00990671"/>
    <w:rsid w:val="009948CA"/>
    <w:rsid w:val="009B4D05"/>
    <w:rsid w:val="009B5486"/>
    <w:rsid w:val="009C4836"/>
    <w:rsid w:val="009E4DE6"/>
    <w:rsid w:val="009F2E56"/>
    <w:rsid w:val="009F637B"/>
    <w:rsid w:val="00A1478B"/>
    <w:rsid w:val="00A16860"/>
    <w:rsid w:val="00A26D0E"/>
    <w:rsid w:val="00A301B6"/>
    <w:rsid w:val="00A415B7"/>
    <w:rsid w:val="00A57CF8"/>
    <w:rsid w:val="00A73AA9"/>
    <w:rsid w:val="00A83D0C"/>
    <w:rsid w:val="00AA6193"/>
    <w:rsid w:val="00AB0A96"/>
    <w:rsid w:val="00AB11B4"/>
    <w:rsid w:val="00AB324A"/>
    <w:rsid w:val="00AC1669"/>
    <w:rsid w:val="00AC52F0"/>
    <w:rsid w:val="00AE6571"/>
    <w:rsid w:val="00B015D4"/>
    <w:rsid w:val="00B041BF"/>
    <w:rsid w:val="00B046C2"/>
    <w:rsid w:val="00B10743"/>
    <w:rsid w:val="00B23238"/>
    <w:rsid w:val="00B26A6E"/>
    <w:rsid w:val="00B367D1"/>
    <w:rsid w:val="00B37527"/>
    <w:rsid w:val="00B431E1"/>
    <w:rsid w:val="00B531BC"/>
    <w:rsid w:val="00B53618"/>
    <w:rsid w:val="00B6104C"/>
    <w:rsid w:val="00B660B7"/>
    <w:rsid w:val="00B66700"/>
    <w:rsid w:val="00B75363"/>
    <w:rsid w:val="00B77C74"/>
    <w:rsid w:val="00B77DFC"/>
    <w:rsid w:val="00B8488F"/>
    <w:rsid w:val="00BB56D9"/>
    <w:rsid w:val="00BC02E5"/>
    <w:rsid w:val="00BF09BE"/>
    <w:rsid w:val="00BF52EF"/>
    <w:rsid w:val="00C0026D"/>
    <w:rsid w:val="00C01116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67749"/>
    <w:rsid w:val="00C70709"/>
    <w:rsid w:val="00C7119E"/>
    <w:rsid w:val="00CB7A80"/>
    <w:rsid w:val="00CD0C8B"/>
    <w:rsid w:val="00CE4AD6"/>
    <w:rsid w:val="00CF06B3"/>
    <w:rsid w:val="00CF4045"/>
    <w:rsid w:val="00D0136D"/>
    <w:rsid w:val="00D250D3"/>
    <w:rsid w:val="00D36A2C"/>
    <w:rsid w:val="00D47FCA"/>
    <w:rsid w:val="00D52F91"/>
    <w:rsid w:val="00D6101E"/>
    <w:rsid w:val="00D64AC1"/>
    <w:rsid w:val="00D70045"/>
    <w:rsid w:val="00D708AB"/>
    <w:rsid w:val="00D866D4"/>
    <w:rsid w:val="00D975C5"/>
    <w:rsid w:val="00DA1796"/>
    <w:rsid w:val="00DB013C"/>
    <w:rsid w:val="00DB396F"/>
    <w:rsid w:val="00DB411E"/>
    <w:rsid w:val="00DB5345"/>
    <w:rsid w:val="00DE3145"/>
    <w:rsid w:val="00DE7FC5"/>
    <w:rsid w:val="00DF0C02"/>
    <w:rsid w:val="00DF5C16"/>
    <w:rsid w:val="00E15BB2"/>
    <w:rsid w:val="00E1646C"/>
    <w:rsid w:val="00E24027"/>
    <w:rsid w:val="00E331FD"/>
    <w:rsid w:val="00E33AB0"/>
    <w:rsid w:val="00E40C30"/>
    <w:rsid w:val="00E42CD2"/>
    <w:rsid w:val="00E45882"/>
    <w:rsid w:val="00E46E5B"/>
    <w:rsid w:val="00E6213E"/>
    <w:rsid w:val="00E75904"/>
    <w:rsid w:val="00E77633"/>
    <w:rsid w:val="00EA617E"/>
    <w:rsid w:val="00EB1467"/>
    <w:rsid w:val="00EC0CFA"/>
    <w:rsid w:val="00EC1AB5"/>
    <w:rsid w:val="00EC4C71"/>
    <w:rsid w:val="00ED43D1"/>
    <w:rsid w:val="00ED7312"/>
    <w:rsid w:val="00EF02A2"/>
    <w:rsid w:val="00EF3718"/>
    <w:rsid w:val="00F01510"/>
    <w:rsid w:val="00F03DA8"/>
    <w:rsid w:val="00F13418"/>
    <w:rsid w:val="00F20D68"/>
    <w:rsid w:val="00F30AB5"/>
    <w:rsid w:val="00F37ACB"/>
    <w:rsid w:val="00F872A2"/>
    <w:rsid w:val="00F977F8"/>
    <w:rsid w:val="00FA5034"/>
    <w:rsid w:val="00FA68C5"/>
    <w:rsid w:val="00FD2D95"/>
    <w:rsid w:val="00FD722A"/>
    <w:rsid w:val="00FE4D7E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DAD5D0-9E2E-4CF6-B2C9-7C13C1AF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5EC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05EC"/>
  </w:style>
  <w:style w:type="paragraph" w:styleId="a5">
    <w:name w:val="footer"/>
    <w:basedOn w:val="a"/>
    <w:link w:val="a6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05EC"/>
  </w:style>
  <w:style w:type="paragraph" w:customStyle="1" w:styleId="6">
    <w:name w:val="רגיל + אחרי:  6 נק'"/>
    <w:aliases w:val="מרווח בין שורות:  בודד"/>
    <w:basedOn w:val="a"/>
    <w:rsid w:val="001005E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1005E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74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RSUM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urr@mot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453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מירה ביטון</cp:lastModifiedBy>
  <cp:revision>3</cp:revision>
  <dcterms:created xsi:type="dcterms:W3CDTF">2018-05-21T13:13:00Z</dcterms:created>
  <dcterms:modified xsi:type="dcterms:W3CDTF">2018-05-22T11:44:00Z</dcterms:modified>
</cp:coreProperties>
</file>